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DE8" w:rsidRDefault="00A34DE8"/>
    <w:p w:rsidR="00A34DE8" w:rsidRDefault="00A34DE8"/>
    <w:tbl>
      <w:tblPr>
        <w:tblStyle w:val="a"/>
        <w:tblW w:w="98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1710"/>
        <w:gridCol w:w="5805"/>
      </w:tblGrid>
      <w:tr w:rsidR="00A34DE8">
        <w:trPr>
          <w:trHeight w:val="720"/>
        </w:trPr>
        <w:tc>
          <w:tcPr>
            <w:tcW w:w="9873" w:type="dxa"/>
            <w:gridSpan w:val="3"/>
            <w:vAlign w:val="center"/>
          </w:tcPr>
          <w:p w:rsidR="00A34DE8" w:rsidRDefault="00A34DE8">
            <w:pPr>
              <w:jc w:val="center"/>
              <w:rPr>
                <w:rFonts w:ascii="Cataneo BT" w:eastAsia="Cataneo BT" w:hAnsi="Cataneo BT" w:cs="Cataneo BT"/>
                <w:b/>
                <w:sz w:val="48"/>
                <w:szCs w:val="48"/>
              </w:rPr>
            </w:pPr>
          </w:p>
        </w:tc>
      </w:tr>
      <w:tr w:rsidR="00A34DE8">
        <w:trPr>
          <w:trHeight w:val="686"/>
        </w:trPr>
        <w:tc>
          <w:tcPr>
            <w:tcW w:w="2358" w:type="dxa"/>
            <w:vAlign w:val="center"/>
          </w:tcPr>
          <w:p w:rsidR="00A34DE8" w:rsidRDefault="00A34DE8">
            <w:pPr>
              <w:rPr>
                <w:b/>
                <w:sz w:val="24"/>
                <w:szCs w:val="24"/>
              </w:rPr>
            </w:pPr>
          </w:p>
        </w:tc>
        <w:tc>
          <w:tcPr>
            <w:tcW w:w="7515" w:type="dxa"/>
            <w:gridSpan w:val="2"/>
            <w:vAlign w:val="center"/>
          </w:tcPr>
          <w:p w:rsidR="00A34DE8" w:rsidRDefault="00203563">
            <w:pPr>
              <w:jc w:val="center"/>
              <w:rPr>
                <w:b/>
                <w:sz w:val="24"/>
                <w:szCs w:val="24"/>
              </w:rPr>
            </w:pPr>
            <w:r>
              <w:rPr>
                <w:b/>
                <w:sz w:val="24"/>
                <w:szCs w:val="24"/>
              </w:rPr>
              <w:t>Not</w:t>
            </w:r>
            <w:r w:rsidR="00DC5C2E">
              <w:rPr>
                <w:b/>
                <w:sz w:val="24"/>
                <w:szCs w:val="24"/>
              </w:rPr>
              <w:t>u</w:t>
            </w:r>
            <w:bookmarkStart w:id="0" w:name="_GoBack"/>
            <w:bookmarkEnd w:id="0"/>
            <w:r>
              <w:rPr>
                <w:b/>
                <w:sz w:val="24"/>
                <w:szCs w:val="24"/>
              </w:rPr>
              <w:t xml:space="preserve">len </w:t>
            </w:r>
            <w:r w:rsidR="001E1E05">
              <w:rPr>
                <w:b/>
                <w:sz w:val="24"/>
                <w:szCs w:val="24"/>
              </w:rPr>
              <w:t xml:space="preserve">MR Louise de </w:t>
            </w:r>
            <w:proofErr w:type="spellStart"/>
            <w:r w:rsidR="001E1E05">
              <w:rPr>
                <w:b/>
                <w:sz w:val="24"/>
                <w:szCs w:val="24"/>
              </w:rPr>
              <w:t>Colignyschool</w:t>
            </w:r>
            <w:proofErr w:type="spellEnd"/>
            <w:r w:rsidR="00684ED6">
              <w:rPr>
                <w:b/>
                <w:sz w:val="24"/>
                <w:szCs w:val="24"/>
              </w:rPr>
              <w:t xml:space="preserve"> 10-11-2020</w:t>
            </w:r>
          </w:p>
        </w:tc>
      </w:tr>
      <w:tr w:rsidR="00A34DE8">
        <w:trPr>
          <w:trHeight w:val="902"/>
        </w:trPr>
        <w:tc>
          <w:tcPr>
            <w:tcW w:w="2358" w:type="dxa"/>
            <w:vMerge w:val="restart"/>
          </w:tcPr>
          <w:p w:rsidR="00A34DE8" w:rsidRPr="00684ED6" w:rsidRDefault="001E1E05">
            <w:pPr>
              <w:rPr>
                <w:b/>
                <w:sz w:val="21"/>
                <w:szCs w:val="24"/>
              </w:rPr>
            </w:pPr>
            <w:r w:rsidRPr="00684ED6">
              <w:rPr>
                <w:b/>
                <w:sz w:val="21"/>
                <w:szCs w:val="24"/>
              </w:rPr>
              <w:t>Present</w:t>
            </w:r>
          </w:p>
        </w:tc>
        <w:tc>
          <w:tcPr>
            <w:tcW w:w="1710" w:type="dxa"/>
          </w:tcPr>
          <w:p w:rsidR="00A34DE8" w:rsidRDefault="001E1E05">
            <w:pPr>
              <w:rPr>
                <w:b/>
                <w:sz w:val="24"/>
                <w:szCs w:val="24"/>
              </w:rPr>
            </w:pPr>
            <w:r>
              <w:rPr>
                <w:b/>
                <w:sz w:val="24"/>
                <w:szCs w:val="24"/>
              </w:rPr>
              <w:t xml:space="preserve">Verwacht via Google </w:t>
            </w:r>
            <w:proofErr w:type="spellStart"/>
            <w:r>
              <w:rPr>
                <w:b/>
                <w:sz w:val="24"/>
                <w:szCs w:val="24"/>
              </w:rPr>
              <w:t>Hangout</w:t>
            </w:r>
            <w:proofErr w:type="spellEnd"/>
          </w:p>
        </w:tc>
        <w:tc>
          <w:tcPr>
            <w:tcW w:w="5805" w:type="dxa"/>
          </w:tcPr>
          <w:p w:rsidR="00A34DE8" w:rsidRDefault="001E1E05">
            <w:r>
              <w:t xml:space="preserve">E.W. Peters, J. Werd, L. de Baan, S. van </w:t>
            </w:r>
            <w:proofErr w:type="spellStart"/>
            <w:r>
              <w:t>Hartingsveldt</w:t>
            </w:r>
            <w:proofErr w:type="spellEnd"/>
            <w:r>
              <w:t xml:space="preserve">, M. Blom, F. </w:t>
            </w:r>
            <w:proofErr w:type="spellStart"/>
            <w:r>
              <w:t>Borgs</w:t>
            </w:r>
            <w:proofErr w:type="spellEnd"/>
            <w:r>
              <w:t xml:space="preserve">, A. </w:t>
            </w:r>
            <w:proofErr w:type="spellStart"/>
            <w:r>
              <w:t>Zielstra</w:t>
            </w:r>
            <w:proofErr w:type="spellEnd"/>
            <w:r>
              <w:t>,</w:t>
            </w:r>
            <w:r w:rsidR="00D33544">
              <w:t xml:space="preserve"> , S. </w:t>
            </w:r>
            <w:proofErr w:type="spellStart"/>
            <w:r w:rsidR="00D33544">
              <w:t>Raats</w:t>
            </w:r>
            <w:proofErr w:type="spellEnd"/>
          </w:p>
        </w:tc>
      </w:tr>
      <w:tr w:rsidR="00A34DE8">
        <w:trPr>
          <w:trHeight w:val="434"/>
        </w:trPr>
        <w:tc>
          <w:tcPr>
            <w:tcW w:w="2358" w:type="dxa"/>
            <w:vMerge/>
          </w:tcPr>
          <w:p w:rsidR="00A34DE8" w:rsidRPr="00684ED6" w:rsidRDefault="00A34DE8">
            <w:pPr>
              <w:widowControl w:val="0"/>
              <w:pBdr>
                <w:top w:val="nil"/>
                <w:left w:val="nil"/>
                <w:bottom w:val="nil"/>
                <w:right w:val="nil"/>
                <w:between w:val="nil"/>
              </w:pBdr>
              <w:spacing w:line="276" w:lineRule="auto"/>
              <w:rPr>
                <w:sz w:val="21"/>
              </w:rPr>
            </w:pPr>
          </w:p>
        </w:tc>
        <w:tc>
          <w:tcPr>
            <w:tcW w:w="1710" w:type="dxa"/>
          </w:tcPr>
          <w:p w:rsidR="00A34DE8" w:rsidRDefault="001E1E05">
            <w:pPr>
              <w:rPr>
                <w:b/>
                <w:sz w:val="24"/>
                <w:szCs w:val="24"/>
              </w:rPr>
            </w:pPr>
            <w:r>
              <w:rPr>
                <w:b/>
                <w:sz w:val="24"/>
                <w:szCs w:val="24"/>
              </w:rPr>
              <w:t xml:space="preserve">Afwezig </w:t>
            </w:r>
          </w:p>
        </w:tc>
        <w:tc>
          <w:tcPr>
            <w:tcW w:w="5805" w:type="dxa"/>
          </w:tcPr>
          <w:p w:rsidR="00A34DE8" w:rsidRDefault="00203563">
            <w:proofErr w:type="spellStart"/>
            <w:r>
              <w:t>B.Lilipaly</w:t>
            </w:r>
            <w:proofErr w:type="spellEnd"/>
          </w:p>
        </w:tc>
      </w:tr>
      <w:tr w:rsidR="00A34DE8">
        <w:trPr>
          <w:trHeight w:val="452"/>
        </w:trPr>
        <w:tc>
          <w:tcPr>
            <w:tcW w:w="2358" w:type="dxa"/>
            <w:vMerge w:val="restart"/>
          </w:tcPr>
          <w:p w:rsidR="00A34DE8" w:rsidRPr="00684ED6" w:rsidRDefault="001E1E05">
            <w:pPr>
              <w:rPr>
                <w:b/>
                <w:sz w:val="21"/>
                <w:szCs w:val="24"/>
              </w:rPr>
            </w:pPr>
            <w:r w:rsidRPr="00684ED6">
              <w:rPr>
                <w:b/>
                <w:sz w:val="21"/>
                <w:szCs w:val="24"/>
              </w:rPr>
              <w:t>Tijd</w:t>
            </w:r>
          </w:p>
        </w:tc>
        <w:tc>
          <w:tcPr>
            <w:tcW w:w="1710" w:type="dxa"/>
          </w:tcPr>
          <w:p w:rsidR="00A34DE8" w:rsidRDefault="001E1E05">
            <w:pPr>
              <w:rPr>
                <w:b/>
                <w:sz w:val="24"/>
                <w:szCs w:val="24"/>
              </w:rPr>
            </w:pPr>
            <w:r>
              <w:rPr>
                <w:b/>
                <w:sz w:val="24"/>
                <w:szCs w:val="24"/>
              </w:rPr>
              <w:t>Frequentie</w:t>
            </w:r>
          </w:p>
        </w:tc>
        <w:tc>
          <w:tcPr>
            <w:tcW w:w="5805" w:type="dxa"/>
          </w:tcPr>
          <w:p w:rsidR="00A34DE8" w:rsidRDefault="001E1E05">
            <w:r>
              <w:t>1x per 6 weken</w:t>
            </w:r>
          </w:p>
        </w:tc>
      </w:tr>
      <w:tr w:rsidR="00A34DE8">
        <w:trPr>
          <w:trHeight w:val="704"/>
        </w:trPr>
        <w:tc>
          <w:tcPr>
            <w:tcW w:w="2358" w:type="dxa"/>
            <w:vMerge/>
          </w:tcPr>
          <w:p w:rsidR="00A34DE8" w:rsidRPr="00684ED6" w:rsidRDefault="00A34DE8">
            <w:pPr>
              <w:widowControl w:val="0"/>
              <w:pBdr>
                <w:top w:val="nil"/>
                <w:left w:val="nil"/>
                <w:bottom w:val="nil"/>
                <w:right w:val="nil"/>
                <w:between w:val="nil"/>
              </w:pBdr>
              <w:spacing w:line="276" w:lineRule="auto"/>
              <w:rPr>
                <w:sz w:val="21"/>
              </w:rPr>
            </w:pPr>
          </w:p>
        </w:tc>
        <w:tc>
          <w:tcPr>
            <w:tcW w:w="1710" w:type="dxa"/>
          </w:tcPr>
          <w:p w:rsidR="00A34DE8" w:rsidRDefault="001E1E05">
            <w:pPr>
              <w:rPr>
                <w:b/>
                <w:sz w:val="24"/>
                <w:szCs w:val="24"/>
              </w:rPr>
            </w:pPr>
            <w:r>
              <w:rPr>
                <w:b/>
                <w:sz w:val="24"/>
                <w:szCs w:val="24"/>
              </w:rPr>
              <w:t>Datum /</w:t>
            </w:r>
          </w:p>
          <w:p w:rsidR="00A34DE8" w:rsidRDefault="001E1E05">
            <w:pPr>
              <w:rPr>
                <w:b/>
                <w:sz w:val="24"/>
                <w:szCs w:val="24"/>
              </w:rPr>
            </w:pPr>
            <w:r>
              <w:rPr>
                <w:b/>
                <w:sz w:val="24"/>
                <w:szCs w:val="24"/>
              </w:rPr>
              <w:t>tijdstip</w:t>
            </w:r>
          </w:p>
        </w:tc>
        <w:tc>
          <w:tcPr>
            <w:tcW w:w="5805" w:type="dxa"/>
          </w:tcPr>
          <w:p w:rsidR="00A34DE8" w:rsidRDefault="00D33544">
            <w:r>
              <w:t>10-11</w:t>
            </w:r>
            <w:r w:rsidR="001E1E05">
              <w:t>-2020 om 20.00 (zie mail Annet)</w:t>
            </w:r>
          </w:p>
          <w:p w:rsidR="00A34DE8" w:rsidRDefault="00203563">
            <w:r>
              <w:t>L. de Baan Notulist</w:t>
            </w:r>
          </w:p>
        </w:tc>
      </w:tr>
      <w:tr w:rsidR="00A34DE8">
        <w:trPr>
          <w:trHeight w:val="614"/>
        </w:trPr>
        <w:tc>
          <w:tcPr>
            <w:tcW w:w="2358" w:type="dxa"/>
          </w:tcPr>
          <w:p w:rsidR="00A34DE8" w:rsidRPr="00684ED6" w:rsidRDefault="00A34DE8">
            <w:pPr>
              <w:rPr>
                <w:b/>
                <w:sz w:val="21"/>
                <w:szCs w:val="24"/>
              </w:rPr>
            </w:pPr>
          </w:p>
        </w:tc>
        <w:tc>
          <w:tcPr>
            <w:tcW w:w="7515" w:type="dxa"/>
            <w:gridSpan w:val="2"/>
          </w:tcPr>
          <w:p w:rsidR="00A34DE8" w:rsidRDefault="00A34DE8"/>
        </w:tc>
      </w:tr>
      <w:tr w:rsidR="00A34DE8">
        <w:trPr>
          <w:trHeight w:val="877"/>
        </w:trPr>
        <w:tc>
          <w:tcPr>
            <w:tcW w:w="2358" w:type="dxa"/>
          </w:tcPr>
          <w:p w:rsidR="00A34DE8" w:rsidRPr="00684ED6" w:rsidRDefault="001E1E05">
            <w:pPr>
              <w:rPr>
                <w:b/>
                <w:sz w:val="21"/>
                <w:szCs w:val="24"/>
              </w:rPr>
            </w:pPr>
            <w:r w:rsidRPr="00684ED6">
              <w:rPr>
                <w:b/>
                <w:sz w:val="21"/>
                <w:szCs w:val="24"/>
              </w:rPr>
              <w:t>Agendapunten en actielijst</w:t>
            </w:r>
          </w:p>
        </w:tc>
        <w:tc>
          <w:tcPr>
            <w:tcW w:w="7515" w:type="dxa"/>
            <w:gridSpan w:val="2"/>
          </w:tcPr>
          <w:p w:rsidR="00A34DE8" w:rsidRDefault="00A34DE8">
            <w:pPr>
              <w:rPr>
                <w:rFonts w:ascii="Helvetica Neue" w:eastAsia="Helvetica Neue" w:hAnsi="Helvetica Neue" w:cs="Helvetica Neue"/>
                <w:color w:val="000000"/>
              </w:rPr>
            </w:pPr>
          </w:p>
          <w:p w:rsidR="00A34DE8" w:rsidRDefault="001E1E05">
            <w:pPr>
              <w:rPr>
                <w:rFonts w:ascii="Helvetica Neue" w:eastAsia="Helvetica Neue" w:hAnsi="Helvetica Neue" w:cs="Helvetica Neue"/>
                <w:color w:val="000000"/>
              </w:rPr>
            </w:pPr>
            <w:r>
              <w:rPr>
                <w:rFonts w:ascii="Helvetica Neue" w:eastAsia="Helvetica Neue" w:hAnsi="Helvetica Neue" w:cs="Helvetica Neue"/>
                <w:color w:val="000000"/>
              </w:rPr>
              <w:t xml:space="preserve">Actielijst </w:t>
            </w:r>
            <w:r w:rsidR="00D33544">
              <w:rPr>
                <w:rFonts w:ascii="Helvetica Neue" w:eastAsia="Helvetica Neue" w:hAnsi="Helvetica Neue" w:cs="Helvetica Neue"/>
              </w:rPr>
              <w:t xml:space="preserve">sept. </w:t>
            </w:r>
            <w:r>
              <w:rPr>
                <w:rFonts w:ascii="Helvetica Neue" w:eastAsia="Helvetica Neue" w:hAnsi="Helvetica Neue" w:cs="Helvetica Neue"/>
                <w:color w:val="000000"/>
              </w:rPr>
              <w:t>2020:</w:t>
            </w:r>
          </w:p>
          <w:p w:rsidR="00A34DE8" w:rsidRDefault="001E1E05">
            <w:bookmarkStart w:id="1" w:name="_gjdgxs" w:colFirst="0" w:colLast="0"/>
            <w:bookmarkEnd w:id="1"/>
            <w:r>
              <w:t xml:space="preserve">1. </w:t>
            </w:r>
            <w:r w:rsidR="00D33544">
              <w:t>Jordy maakt een bruikbaar document om meer inzicht te krijgen in de in- en uitgaven van het activiteitenteam.</w:t>
            </w:r>
          </w:p>
          <w:p w:rsidR="00A34DE8" w:rsidRDefault="001E1E05">
            <w:bookmarkStart w:id="2" w:name="_kxbv9ca92iif" w:colFirst="0" w:colLast="0"/>
            <w:bookmarkEnd w:id="2"/>
            <w:r>
              <w:t>2. Jaarplanner (Jordy</w:t>
            </w:r>
            <w:r w:rsidR="008C591C">
              <w:t>), zie bijlage</w:t>
            </w:r>
          </w:p>
          <w:p w:rsidR="00D33544" w:rsidRDefault="001E1E05">
            <w:bookmarkStart w:id="3" w:name="_bdgm0bk3kip1" w:colFirst="0" w:colLast="0"/>
            <w:bookmarkEnd w:id="3"/>
            <w:r>
              <w:t xml:space="preserve">3. </w:t>
            </w:r>
            <w:r w:rsidR="00D33544">
              <w:t>Viktor Veilig aanschaffen</w:t>
            </w:r>
            <w:bookmarkStart w:id="4" w:name="_m7q2xdgvz4oz" w:colFirst="0" w:colLast="0"/>
            <w:bookmarkEnd w:id="4"/>
            <w:r w:rsidR="00D33544">
              <w:t>?</w:t>
            </w:r>
          </w:p>
          <w:p w:rsidR="00FC29AA" w:rsidRDefault="00FC29AA"/>
          <w:p w:rsidR="00FC29AA" w:rsidRDefault="00FC29AA">
            <w:r>
              <w:t>Punten:</w:t>
            </w:r>
          </w:p>
          <w:p w:rsidR="00B166A8" w:rsidRDefault="00B166A8">
            <w:r>
              <w:t xml:space="preserve">4. </w:t>
            </w:r>
            <w:r w:rsidRPr="00B166A8">
              <w:t>Startcursus medezeggenschapsraden</w:t>
            </w:r>
            <w:r>
              <w:t>14-10</w:t>
            </w:r>
          </w:p>
          <w:p w:rsidR="00FC29AA" w:rsidRDefault="00FC29AA">
            <w:r>
              <w:t>5. Nieuws t.a.v. COVID-19: procedures werkzaam?</w:t>
            </w:r>
          </w:p>
          <w:p w:rsidR="00A34DE8" w:rsidRDefault="00A34DE8">
            <w:bookmarkStart w:id="5" w:name="_688m2hcbuurl" w:colFirst="0" w:colLast="0"/>
            <w:bookmarkEnd w:id="5"/>
          </w:p>
          <w:p w:rsidR="00A34DE8" w:rsidRDefault="00A34DE8">
            <w:pPr>
              <w:rPr>
                <w:rFonts w:ascii="Helvetica Neue" w:eastAsia="Helvetica Neue" w:hAnsi="Helvetica Neue" w:cs="Helvetica Neue"/>
                <w:color w:val="000000"/>
                <w:sz w:val="18"/>
                <w:szCs w:val="18"/>
              </w:rPr>
            </w:pPr>
          </w:p>
        </w:tc>
      </w:tr>
      <w:tr w:rsidR="00A34DE8">
        <w:trPr>
          <w:trHeight w:val="1064"/>
        </w:trPr>
        <w:tc>
          <w:tcPr>
            <w:tcW w:w="2358" w:type="dxa"/>
          </w:tcPr>
          <w:p w:rsidR="00A34DE8" w:rsidRPr="00684ED6" w:rsidRDefault="001E1E05">
            <w:pPr>
              <w:rPr>
                <w:b/>
                <w:sz w:val="21"/>
                <w:szCs w:val="24"/>
              </w:rPr>
            </w:pPr>
            <w:r w:rsidRPr="00684ED6">
              <w:rPr>
                <w:b/>
                <w:sz w:val="21"/>
                <w:szCs w:val="24"/>
              </w:rPr>
              <w:t>Vaste Agenda</w:t>
            </w:r>
          </w:p>
        </w:tc>
        <w:tc>
          <w:tcPr>
            <w:tcW w:w="7515" w:type="dxa"/>
            <w:gridSpan w:val="2"/>
          </w:tcPr>
          <w:p w:rsidR="00A34DE8" w:rsidRDefault="001E1E05">
            <w:pPr>
              <w:numPr>
                <w:ilvl w:val="0"/>
                <w:numId w:val="2"/>
              </w:numPr>
            </w:pPr>
            <w:r>
              <w:t>Doornemen vorige notulen</w:t>
            </w:r>
          </w:p>
          <w:p w:rsidR="00A34DE8" w:rsidRDefault="001E1E05">
            <w:pPr>
              <w:numPr>
                <w:ilvl w:val="0"/>
                <w:numId w:val="2"/>
              </w:numPr>
            </w:pPr>
            <w:r>
              <w:t>Vaststellen vorige notulen</w:t>
            </w:r>
          </w:p>
          <w:p w:rsidR="00A34DE8" w:rsidRDefault="001E1E05">
            <w:pPr>
              <w:numPr>
                <w:ilvl w:val="0"/>
                <w:numId w:val="2"/>
              </w:numPr>
            </w:pPr>
            <w:r>
              <w:t>Doornemen actielijst en agendapunten:</w:t>
            </w:r>
          </w:p>
          <w:p w:rsidR="00A34DE8" w:rsidRDefault="001E1E05" w:rsidP="00D33544">
            <w:pPr>
              <w:numPr>
                <w:ilvl w:val="0"/>
                <w:numId w:val="2"/>
              </w:numPr>
            </w:pPr>
            <w:r>
              <w:t xml:space="preserve">Behandelen ingekomen stukken </w:t>
            </w:r>
            <w:r w:rsidR="00C22D62">
              <w:t>(o.a. GMR)</w:t>
            </w:r>
          </w:p>
          <w:p w:rsidR="00A34DE8" w:rsidRDefault="001E1E05" w:rsidP="00D33544">
            <w:pPr>
              <w:numPr>
                <w:ilvl w:val="0"/>
                <w:numId w:val="2"/>
              </w:numPr>
            </w:pPr>
            <w:r>
              <w:t xml:space="preserve">Aanvullende onderwerpen vanuit </w:t>
            </w:r>
            <w:r w:rsidR="00D33544">
              <w:t xml:space="preserve">S. </w:t>
            </w:r>
            <w:proofErr w:type="spellStart"/>
            <w:r w:rsidR="00D33544">
              <w:t>Raats</w:t>
            </w:r>
            <w:proofErr w:type="spellEnd"/>
          </w:p>
          <w:p w:rsidR="00A34DE8" w:rsidRDefault="001E1E05">
            <w:pPr>
              <w:numPr>
                <w:ilvl w:val="0"/>
                <w:numId w:val="2"/>
              </w:numPr>
            </w:pPr>
            <w:r>
              <w:t>Aanvullende discussieonderwerpen: geen</w:t>
            </w:r>
          </w:p>
          <w:p w:rsidR="00A34DE8" w:rsidRDefault="001E1E05">
            <w:pPr>
              <w:numPr>
                <w:ilvl w:val="0"/>
                <w:numId w:val="2"/>
              </w:numPr>
            </w:pPr>
            <w:r>
              <w:t>Vaststellen volgende vergaderdatum</w:t>
            </w:r>
            <w:r w:rsidR="00D33544">
              <w:t>.</w:t>
            </w:r>
          </w:p>
          <w:p w:rsidR="00A34DE8" w:rsidRDefault="001E1E05">
            <w:pPr>
              <w:numPr>
                <w:ilvl w:val="0"/>
                <w:numId w:val="2"/>
              </w:numPr>
            </w:pPr>
            <w:r>
              <w:t>Sluiting</w:t>
            </w:r>
          </w:p>
          <w:p w:rsidR="00A34DE8" w:rsidRDefault="00A34DE8">
            <w:pPr>
              <w:ind w:left="720"/>
            </w:pPr>
          </w:p>
          <w:p w:rsidR="00A34DE8" w:rsidRDefault="00A34DE8">
            <w:pPr>
              <w:ind w:left="720"/>
            </w:pPr>
          </w:p>
        </w:tc>
      </w:tr>
      <w:tr w:rsidR="00A34DE8">
        <w:trPr>
          <w:trHeight w:val="884"/>
        </w:trPr>
        <w:tc>
          <w:tcPr>
            <w:tcW w:w="2358" w:type="dxa"/>
          </w:tcPr>
          <w:p w:rsidR="00A34DE8" w:rsidRPr="00684ED6" w:rsidRDefault="001E1E05">
            <w:pPr>
              <w:rPr>
                <w:b/>
                <w:sz w:val="21"/>
                <w:szCs w:val="24"/>
              </w:rPr>
            </w:pPr>
            <w:r w:rsidRPr="00684ED6">
              <w:rPr>
                <w:b/>
                <w:sz w:val="21"/>
                <w:szCs w:val="24"/>
              </w:rPr>
              <w:t>Doelstelling van de vergadering</w:t>
            </w:r>
          </w:p>
        </w:tc>
        <w:tc>
          <w:tcPr>
            <w:tcW w:w="7515" w:type="dxa"/>
            <w:gridSpan w:val="2"/>
          </w:tcPr>
          <w:p w:rsidR="00A34DE8" w:rsidRDefault="001E1E05">
            <w:pPr>
              <w:numPr>
                <w:ilvl w:val="0"/>
                <w:numId w:val="1"/>
              </w:numPr>
            </w:pPr>
            <w:r>
              <w:t>Jaarplanning aanhouden</w:t>
            </w:r>
          </w:p>
          <w:p w:rsidR="00A34DE8" w:rsidRDefault="001E1E05">
            <w:pPr>
              <w:numPr>
                <w:ilvl w:val="0"/>
                <w:numId w:val="1"/>
              </w:numPr>
            </w:pPr>
            <w:r>
              <w:t xml:space="preserve">Vergroten kennis MR </w:t>
            </w:r>
          </w:p>
          <w:p w:rsidR="00A34DE8" w:rsidRDefault="001E1E05">
            <w:pPr>
              <w:numPr>
                <w:ilvl w:val="0"/>
                <w:numId w:val="1"/>
              </w:numPr>
            </w:pPr>
            <w:r>
              <w:t>Problemen/vraagstukken signaleren, komen tot een oplossing</w:t>
            </w:r>
          </w:p>
        </w:tc>
      </w:tr>
      <w:tr w:rsidR="00A34DE8">
        <w:trPr>
          <w:trHeight w:val="677"/>
        </w:trPr>
        <w:tc>
          <w:tcPr>
            <w:tcW w:w="2358" w:type="dxa"/>
          </w:tcPr>
          <w:p w:rsidR="00A34DE8" w:rsidRPr="00684ED6" w:rsidRDefault="001E1E05">
            <w:pPr>
              <w:rPr>
                <w:b/>
                <w:sz w:val="21"/>
                <w:szCs w:val="24"/>
              </w:rPr>
            </w:pPr>
            <w:r w:rsidRPr="00684ED6">
              <w:rPr>
                <w:b/>
                <w:sz w:val="21"/>
                <w:szCs w:val="24"/>
              </w:rPr>
              <w:t>Output</w:t>
            </w:r>
          </w:p>
        </w:tc>
        <w:tc>
          <w:tcPr>
            <w:tcW w:w="7515" w:type="dxa"/>
            <w:gridSpan w:val="2"/>
          </w:tcPr>
          <w:p w:rsidR="00A34DE8" w:rsidRDefault="001E1E05">
            <w:pPr>
              <w:numPr>
                <w:ilvl w:val="0"/>
                <w:numId w:val="4"/>
              </w:numPr>
            </w:pPr>
            <w:r>
              <w:t>Actielijst</w:t>
            </w:r>
          </w:p>
          <w:p w:rsidR="00A34DE8" w:rsidRDefault="001E1E05">
            <w:pPr>
              <w:numPr>
                <w:ilvl w:val="0"/>
                <w:numId w:val="4"/>
              </w:numPr>
            </w:pPr>
            <w:r>
              <w:t>Notulen</w:t>
            </w:r>
          </w:p>
        </w:tc>
      </w:tr>
      <w:tr w:rsidR="00540064">
        <w:trPr>
          <w:trHeight w:val="677"/>
        </w:trPr>
        <w:tc>
          <w:tcPr>
            <w:tcW w:w="2358" w:type="dxa"/>
          </w:tcPr>
          <w:p w:rsidR="00540064" w:rsidRPr="00684ED6" w:rsidRDefault="00203563">
            <w:pPr>
              <w:rPr>
                <w:b/>
                <w:sz w:val="21"/>
                <w:szCs w:val="24"/>
              </w:rPr>
            </w:pPr>
            <w:r w:rsidRPr="00684ED6">
              <w:rPr>
                <w:b/>
                <w:sz w:val="21"/>
                <w:szCs w:val="24"/>
              </w:rPr>
              <w:t>1/2 Notulen</w:t>
            </w:r>
          </w:p>
        </w:tc>
        <w:tc>
          <w:tcPr>
            <w:tcW w:w="7515" w:type="dxa"/>
            <w:gridSpan w:val="2"/>
          </w:tcPr>
          <w:p w:rsidR="00540064" w:rsidRDefault="00540064" w:rsidP="00540064">
            <w:pPr>
              <w:ind w:left="720"/>
            </w:pPr>
            <w:r>
              <w:t>1 &amp; 2 Notulen vastgesteld.</w:t>
            </w:r>
            <w:r>
              <w:br/>
              <w:t xml:space="preserve">MR cursus niet doorgegaan vanwege </w:t>
            </w:r>
            <w:proofErr w:type="spellStart"/>
            <w:r>
              <w:t>Covid</w:t>
            </w:r>
            <w:proofErr w:type="spellEnd"/>
            <w:r>
              <w:t>.</w:t>
            </w:r>
          </w:p>
          <w:p w:rsidR="00540064" w:rsidRDefault="00540064" w:rsidP="00540064">
            <w:pPr>
              <w:ind w:left="720"/>
            </w:pPr>
          </w:p>
        </w:tc>
      </w:tr>
      <w:tr w:rsidR="00203563">
        <w:trPr>
          <w:trHeight w:val="677"/>
        </w:trPr>
        <w:tc>
          <w:tcPr>
            <w:tcW w:w="2358" w:type="dxa"/>
          </w:tcPr>
          <w:p w:rsidR="00203563" w:rsidRPr="00684ED6" w:rsidRDefault="00203563" w:rsidP="00203563">
            <w:pPr>
              <w:rPr>
                <w:b/>
                <w:sz w:val="21"/>
                <w:szCs w:val="24"/>
              </w:rPr>
            </w:pPr>
            <w:r w:rsidRPr="00684ED6">
              <w:rPr>
                <w:b/>
                <w:sz w:val="21"/>
                <w:szCs w:val="24"/>
              </w:rPr>
              <w:lastRenderedPageBreak/>
              <w:t>0</w:t>
            </w:r>
            <w:r w:rsidRPr="00684ED6">
              <w:rPr>
                <w:b/>
                <w:sz w:val="21"/>
                <w:szCs w:val="24"/>
              </w:rPr>
              <w:t>3 Actielijst</w:t>
            </w:r>
          </w:p>
        </w:tc>
        <w:tc>
          <w:tcPr>
            <w:tcW w:w="7515" w:type="dxa"/>
            <w:gridSpan w:val="2"/>
          </w:tcPr>
          <w:p w:rsidR="00203563" w:rsidRDefault="00203563" w:rsidP="00684ED6">
            <w:pPr>
              <w:pStyle w:val="ListParagraph"/>
              <w:numPr>
                <w:ilvl w:val="0"/>
                <w:numId w:val="5"/>
              </w:numPr>
            </w:pPr>
            <w:r>
              <w:t>Jaarplan MR</w:t>
            </w:r>
            <w:r w:rsidR="00684ED6">
              <w:t xml:space="preserve"> </w:t>
            </w:r>
            <w:r>
              <w:t>Voorbeeld ontvangen. Komt als input voor de volgende vergadering.</w:t>
            </w:r>
          </w:p>
          <w:p w:rsidR="00684ED6" w:rsidRDefault="00684ED6" w:rsidP="00203563"/>
          <w:p w:rsidR="00684ED6" w:rsidRDefault="00684ED6" w:rsidP="00684ED6">
            <w:pPr>
              <w:pStyle w:val="ListParagraph"/>
              <w:numPr>
                <w:ilvl w:val="0"/>
                <w:numId w:val="5"/>
              </w:numPr>
            </w:pPr>
            <w:r>
              <w:t>AT heeft input ontvangen, is zelf met ander document gekomen (zie 04)</w:t>
            </w:r>
          </w:p>
          <w:p w:rsidR="00684ED6" w:rsidRDefault="00684ED6" w:rsidP="00203563"/>
          <w:p w:rsidR="00684ED6" w:rsidRDefault="00684ED6" w:rsidP="00684ED6">
            <w:pPr>
              <w:pStyle w:val="ListParagraph"/>
              <w:numPr>
                <w:ilvl w:val="0"/>
                <w:numId w:val="5"/>
              </w:numPr>
            </w:pPr>
            <w:r>
              <w:t>Victor Veilig pop langs de weg ter verhoging verkeersveiligheid bij onderbouw.</w:t>
            </w:r>
            <w:r>
              <w:t xml:space="preserve"> MR stemt in.</w:t>
            </w:r>
          </w:p>
        </w:tc>
      </w:tr>
      <w:tr w:rsidR="00203563">
        <w:trPr>
          <w:trHeight w:val="677"/>
        </w:trPr>
        <w:tc>
          <w:tcPr>
            <w:tcW w:w="2358" w:type="dxa"/>
          </w:tcPr>
          <w:p w:rsidR="00203563" w:rsidRPr="00684ED6" w:rsidRDefault="00203563" w:rsidP="00203563">
            <w:pPr>
              <w:rPr>
                <w:b/>
                <w:sz w:val="21"/>
                <w:szCs w:val="24"/>
              </w:rPr>
            </w:pPr>
            <w:r w:rsidRPr="00684ED6">
              <w:rPr>
                <w:b/>
                <w:sz w:val="21"/>
                <w:szCs w:val="24"/>
              </w:rPr>
              <w:t>04. Binnengekomen stukken</w:t>
            </w:r>
          </w:p>
        </w:tc>
        <w:tc>
          <w:tcPr>
            <w:tcW w:w="7515" w:type="dxa"/>
            <w:gridSpan w:val="2"/>
          </w:tcPr>
          <w:p w:rsidR="00203563" w:rsidRDefault="00203563" w:rsidP="00203563">
            <w:r>
              <w:t>Activiteitenteam</w:t>
            </w:r>
          </w:p>
          <w:p w:rsidR="00203563" w:rsidRDefault="00684ED6" w:rsidP="00203563">
            <w:pPr>
              <w:ind w:left="360"/>
            </w:pPr>
            <w:r>
              <w:t>Brief AT aangaande o</w:t>
            </w:r>
            <w:r w:rsidR="00203563">
              <w:t>uderbijdrage vaststelling. Voors en tegens verlaging ouderbijdrage. In voorgaande vergadering is het bedrag vastgesteld op €10, het nieuwe schooljaar kan worden teruggekomen op het oude bedrag.</w:t>
            </w:r>
          </w:p>
          <w:p w:rsidR="00203563" w:rsidRDefault="00203563" w:rsidP="00203563">
            <w:pPr>
              <w:ind w:left="360"/>
            </w:pPr>
            <w:r>
              <w:t>Brief AT is ter kennisname genomen.</w:t>
            </w:r>
          </w:p>
          <w:p w:rsidR="00203563" w:rsidRDefault="00203563" w:rsidP="00203563">
            <w:pPr>
              <w:ind w:left="360"/>
            </w:pPr>
          </w:p>
          <w:p w:rsidR="00203563" w:rsidRDefault="00203563" w:rsidP="00203563">
            <w:pPr>
              <w:ind w:left="360"/>
            </w:pPr>
            <w:r>
              <w:t>Overzicht 2020-2021 is binnengekomen.</w:t>
            </w:r>
          </w:p>
          <w:p w:rsidR="00203563" w:rsidRDefault="00203563" w:rsidP="00203563">
            <w:pPr>
              <w:ind w:left="360"/>
            </w:pPr>
          </w:p>
          <w:p w:rsidR="00203563" w:rsidRDefault="00203563" w:rsidP="00203563">
            <w:pPr>
              <w:ind w:left="360"/>
            </w:pPr>
            <w:r>
              <w:t>AT vertegenwoordiging kan worden uitgenodigd</w:t>
            </w:r>
            <w:r w:rsidR="00684ED6">
              <w:t xml:space="preserve"> voor volgende vergadering.</w:t>
            </w:r>
          </w:p>
          <w:p w:rsidR="00203563" w:rsidRDefault="00203563" w:rsidP="00203563">
            <w:pPr>
              <w:ind w:left="360"/>
            </w:pPr>
          </w:p>
        </w:tc>
      </w:tr>
      <w:tr w:rsidR="00203563">
        <w:trPr>
          <w:trHeight w:val="677"/>
        </w:trPr>
        <w:tc>
          <w:tcPr>
            <w:tcW w:w="2358" w:type="dxa"/>
          </w:tcPr>
          <w:p w:rsidR="00203563" w:rsidRPr="00684ED6" w:rsidRDefault="00203563" w:rsidP="00203563">
            <w:pPr>
              <w:rPr>
                <w:b/>
                <w:sz w:val="21"/>
                <w:szCs w:val="24"/>
              </w:rPr>
            </w:pPr>
            <w:r w:rsidRPr="00684ED6">
              <w:rPr>
                <w:b/>
                <w:sz w:val="21"/>
                <w:szCs w:val="24"/>
              </w:rPr>
              <w:t>05 aanvullende onderwerpen</w:t>
            </w:r>
          </w:p>
        </w:tc>
        <w:tc>
          <w:tcPr>
            <w:tcW w:w="7515" w:type="dxa"/>
            <w:gridSpan w:val="2"/>
          </w:tcPr>
          <w:p w:rsidR="00203563" w:rsidRDefault="00203563" w:rsidP="00203563"/>
        </w:tc>
      </w:tr>
      <w:tr w:rsidR="00203563">
        <w:trPr>
          <w:trHeight w:val="677"/>
        </w:trPr>
        <w:tc>
          <w:tcPr>
            <w:tcW w:w="2358" w:type="dxa"/>
          </w:tcPr>
          <w:p w:rsidR="00203563" w:rsidRPr="00684ED6" w:rsidRDefault="00203563" w:rsidP="00203563">
            <w:pPr>
              <w:rPr>
                <w:b/>
                <w:sz w:val="21"/>
                <w:szCs w:val="24"/>
              </w:rPr>
            </w:pPr>
            <w:r w:rsidRPr="00684ED6">
              <w:rPr>
                <w:b/>
                <w:sz w:val="21"/>
                <w:szCs w:val="24"/>
              </w:rPr>
              <w:t>05</w:t>
            </w:r>
          </w:p>
        </w:tc>
        <w:tc>
          <w:tcPr>
            <w:tcW w:w="7515" w:type="dxa"/>
            <w:gridSpan w:val="2"/>
          </w:tcPr>
          <w:p w:rsidR="00203563" w:rsidRDefault="00203563" w:rsidP="00203563">
            <w:proofErr w:type="spellStart"/>
            <w:r>
              <w:t>Covid</w:t>
            </w:r>
            <w:proofErr w:type="spellEnd"/>
            <w:r>
              <w:t xml:space="preserve"> vaststelling bij leerling. Zijn protocollen goed verlopen?</w:t>
            </w:r>
          </w:p>
          <w:p w:rsidR="00203563" w:rsidRDefault="00203563" w:rsidP="00203563">
            <w:r>
              <w:t xml:space="preserve">Gezin is betrokken bij de communicatie. Brief aan ouders in betroffen groep te ingewikkeld. GGD terughoudend met quarantaine voor de leerlingen. Betrokken leerkrachten wel in quarantaine gegaan. Aantal ouders hebben kinderen thuisgehouden. Klachten van ouders veelal als basis of klas al dan niet volledig in quarantaine had gemoeten. </w:t>
            </w:r>
            <w:proofErr w:type="spellStart"/>
            <w:r>
              <w:t>Gezins</w:t>
            </w:r>
            <w:proofErr w:type="spellEnd"/>
            <w:r>
              <w:t xml:space="preserve"> informatie niet vrijgegeven.</w:t>
            </w:r>
          </w:p>
          <w:p w:rsidR="00203563" w:rsidRDefault="00203563" w:rsidP="00203563"/>
        </w:tc>
      </w:tr>
      <w:tr w:rsidR="00203563">
        <w:trPr>
          <w:trHeight w:val="677"/>
        </w:trPr>
        <w:tc>
          <w:tcPr>
            <w:tcW w:w="2358" w:type="dxa"/>
          </w:tcPr>
          <w:p w:rsidR="00203563" w:rsidRPr="00684ED6" w:rsidRDefault="00203563" w:rsidP="00203563">
            <w:pPr>
              <w:rPr>
                <w:b/>
                <w:sz w:val="21"/>
                <w:szCs w:val="24"/>
              </w:rPr>
            </w:pPr>
            <w:r w:rsidRPr="00684ED6">
              <w:rPr>
                <w:b/>
                <w:sz w:val="21"/>
                <w:szCs w:val="24"/>
              </w:rPr>
              <w:t>05</w:t>
            </w:r>
          </w:p>
        </w:tc>
        <w:tc>
          <w:tcPr>
            <w:tcW w:w="7515" w:type="dxa"/>
            <w:gridSpan w:val="2"/>
          </w:tcPr>
          <w:p w:rsidR="00203563" w:rsidRDefault="00203563" w:rsidP="00203563">
            <w:r>
              <w:t>Gebouwen schoolplein, worden in kerstvakantie weggehaald (BSO). Overige gebouwen moeten nog worden bevestigd.</w:t>
            </w:r>
            <w:r>
              <w:br/>
              <w:t>Speelgoed container moet nog nieuwe locatie krijgen.</w:t>
            </w:r>
          </w:p>
        </w:tc>
      </w:tr>
      <w:tr w:rsidR="00203563">
        <w:trPr>
          <w:trHeight w:val="677"/>
        </w:trPr>
        <w:tc>
          <w:tcPr>
            <w:tcW w:w="2358" w:type="dxa"/>
          </w:tcPr>
          <w:p w:rsidR="00203563" w:rsidRPr="00684ED6" w:rsidRDefault="00203563" w:rsidP="00203563">
            <w:pPr>
              <w:rPr>
                <w:b/>
                <w:sz w:val="21"/>
                <w:szCs w:val="24"/>
              </w:rPr>
            </w:pPr>
            <w:r w:rsidRPr="00684ED6">
              <w:rPr>
                <w:b/>
                <w:sz w:val="21"/>
                <w:szCs w:val="24"/>
              </w:rPr>
              <w:t>06 aanvullende discussie onderwerpen</w:t>
            </w:r>
          </w:p>
        </w:tc>
        <w:tc>
          <w:tcPr>
            <w:tcW w:w="7515" w:type="dxa"/>
            <w:gridSpan w:val="2"/>
          </w:tcPr>
          <w:p w:rsidR="00203563" w:rsidRDefault="00203563" w:rsidP="00203563">
            <w:r>
              <w:t>Nieuwe schoolbegroting via administratiekantoor afgehandeld (GMR).</w:t>
            </w:r>
          </w:p>
          <w:p w:rsidR="00203563" w:rsidRDefault="00203563" w:rsidP="00203563">
            <w:proofErr w:type="spellStart"/>
            <w:r>
              <w:t>Klassenpot</w:t>
            </w:r>
            <w:proofErr w:type="spellEnd"/>
            <w:r>
              <w:t xml:space="preserve"> nog niet ontvangen. In begroting AT is €50 per klas opgenomen. Voor de volledigheid de MR heeft de bepalende stem in de aanwending van de ouderbijdrage. Wellicht voorafgaand aan MR vergadering contact moment zoeken met AT ter verduidelijking van de rolverdeling. Actie voor de voorzitter.;)</w:t>
            </w:r>
          </w:p>
          <w:p w:rsidR="00203563" w:rsidRDefault="00203563" w:rsidP="00203563"/>
        </w:tc>
      </w:tr>
      <w:tr w:rsidR="00203563">
        <w:trPr>
          <w:trHeight w:val="677"/>
        </w:trPr>
        <w:tc>
          <w:tcPr>
            <w:tcW w:w="2358" w:type="dxa"/>
          </w:tcPr>
          <w:p w:rsidR="00203563" w:rsidRPr="00684ED6" w:rsidRDefault="00203563" w:rsidP="00203563">
            <w:pPr>
              <w:rPr>
                <w:b/>
                <w:sz w:val="21"/>
                <w:szCs w:val="24"/>
              </w:rPr>
            </w:pPr>
            <w:r w:rsidRPr="00684ED6">
              <w:rPr>
                <w:b/>
                <w:sz w:val="21"/>
                <w:szCs w:val="24"/>
              </w:rPr>
              <w:t>7. Nieuwe vergadering:</w:t>
            </w:r>
          </w:p>
        </w:tc>
        <w:tc>
          <w:tcPr>
            <w:tcW w:w="7515" w:type="dxa"/>
            <w:gridSpan w:val="2"/>
          </w:tcPr>
          <w:p w:rsidR="00203563" w:rsidRDefault="00203563" w:rsidP="00203563">
            <w:r>
              <w:t>12 jan 2021. Inclusief begroting.</w:t>
            </w:r>
          </w:p>
        </w:tc>
      </w:tr>
      <w:tr w:rsidR="00203563">
        <w:trPr>
          <w:trHeight w:val="677"/>
        </w:trPr>
        <w:tc>
          <w:tcPr>
            <w:tcW w:w="2358" w:type="dxa"/>
          </w:tcPr>
          <w:p w:rsidR="00203563" w:rsidRPr="00684ED6" w:rsidRDefault="00203563" w:rsidP="00203563">
            <w:pPr>
              <w:rPr>
                <w:b/>
                <w:sz w:val="21"/>
                <w:szCs w:val="24"/>
              </w:rPr>
            </w:pPr>
            <w:r w:rsidRPr="00684ED6">
              <w:rPr>
                <w:b/>
                <w:sz w:val="21"/>
                <w:szCs w:val="24"/>
              </w:rPr>
              <w:t>8.Sluiting</w:t>
            </w:r>
          </w:p>
        </w:tc>
        <w:tc>
          <w:tcPr>
            <w:tcW w:w="7515" w:type="dxa"/>
            <w:gridSpan w:val="2"/>
          </w:tcPr>
          <w:p w:rsidR="00203563" w:rsidRDefault="00203563" w:rsidP="00203563">
            <w:r>
              <w:t>20u45.</w:t>
            </w:r>
          </w:p>
        </w:tc>
      </w:tr>
    </w:tbl>
    <w:p w:rsidR="00A34DE8" w:rsidRDefault="00A34DE8"/>
    <w:sectPr w:rsidR="00A34DE8">
      <w:headerReference w:type="default" r:id="rId7"/>
      <w:pgSz w:w="11907" w:h="16840"/>
      <w:pgMar w:top="1239" w:right="964" w:bottom="1134" w:left="1418" w:header="720"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01E" w:rsidRDefault="0090501E">
      <w:r>
        <w:separator/>
      </w:r>
    </w:p>
  </w:endnote>
  <w:endnote w:type="continuationSeparator" w:id="0">
    <w:p w:rsidR="0090501E" w:rsidRDefault="0090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Light">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taneo BT">
    <w:altName w:val="Mistral"/>
    <w:charset w:val="00"/>
    <w:family w:val="auto"/>
    <w:pitch w:val="default"/>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01E" w:rsidRDefault="0090501E">
      <w:r>
        <w:separator/>
      </w:r>
    </w:p>
  </w:footnote>
  <w:footnote w:type="continuationSeparator" w:id="0">
    <w:p w:rsidR="0090501E" w:rsidRDefault="0090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DE8" w:rsidRDefault="001E1E05">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4445000" cy="1054100"/>
          <wp:effectExtent l="0" t="0" r="0" b="0"/>
          <wp:docPr id="1" name="image1.png" descr="louisedecolignyschool.png"/>
          <wp:cNvGraphicFramePr/>
          <a:graphic xmlns:a="http://schemas.openxmlformats.org/drawingml/2006/main">
            <a:graphicData uri="http://schemas.openxmlformats.org/drawingml/2006/picture">
              <pic:pic xmlns:pic="http://schemas.openxmlformats.org/drawingml/2006/picture">
                <pic:nvPicPr>
                  <pic:cNvPr id="0" name="image1.png" descr="louisedecolignyschool.png"/>
                  <pic:cNvPicPr preferRelativeResize="0"/>
                </pic:nvPicPr>
                <pic:blipFill>
                  <a:blip r:embed="rId1"/>
                  <a:srcRect/>
                  <a:stretch>
                    <a:fillRect/>
                  </a:stretch>
                </pic:blipFill>
                <pic:spPr>
                  <a:xfrm>
                    <a:off x="0" y="0"/>
                    <a:ext cx="4445000" cy="1054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1EDA"/>
    <w:multiLevelType w:val="multilevel"/>
    <w:tmpl w:val="A91C3A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AE0993"/>
    <w:multiLevelType w:val="hybridMultilevel"/>
    <w:tmpl w:val="F6CA300C"/>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92848"/>
    <w:multiLevelType w:val="multilevel"/>
    <w:tmpl w:val="22EE75FC"/>
    <w:lvl w:ilvl="0">
      <w:start w:val="1"/>
      <w:numFmt w:val="decimal"/>
      <w:lvlText w:val="%1."/>
      <w:lvlJc w:val="left"/>
      <w:pPr>
        <w:ind w:left="720" w:hanging="360"/>
      </w:pPr>
    </w:lvl>
    <w:lvl w:ilvl="1">
      <w:start w:val="1"/>
      <w:numFmt w:val="bullet"/>
      <w:lvlText w:val="•"/>
      <w:lvlJc w:val="left"/>
      <w:pPr>
        <w:ind w:left="1440" w:hanging="360"/>
      </w:pPr>
      <w:rPr>
        <w:rFonts w:ascii="Open Sans Light" w:eastAsia="Open Sans Light" w:hAnsi="Open Sans Light" w:cs="Open Sans Light"/>
      </w:rPr>
    </w:lvl>
    <w:lvl w:ilvl="2">
      <w:start w:val="1"/>
      <w:numFmt w:val="bullet"/>
      <w:lvlText w:val="•"/>
      <w:lvlJc w:val="left"/>
      <w:pPr>
        <w:ind w:left="2160" w:hanging="360"/>
      </w:pPr>
      <w:rPr>
        <w:rFonts w:ascii="Open Sans Light" w:eastAsia="Open Sans Light" w:hAnsi="Open Sans Light" w:cs="Open Sans Light"/>
      </w:rPr>
    </w:lvl>
    <w:lvl w:ilvl="3">
      <w:start w:val="1"/>
      <w:numFmt w:val="bullet"/>
      <w:lvlText w:val="•"/>
      <w:lvlJc w:val="left"/>
      <w:pPr>
        <w:ind w:left="2880" w:hanging="360"/>
      </w:pPr>
      <w:rPr>
        <w:rFonts w:ascii="Open Sans Light" w:eastAsia="Open Sans Light" w:hAnsi="Open Sans Light" w:cs="Open Sans Light"/>
      </w:rPr>
    </w:lvl>
    <w:lvl w:ilvl="4">
      <w:start w:val="1"/>
      <w:numFmt w:val="bullet"/>
      <w:lvlText w:val="•"/>
      <w:lvlJc w:val="left"/>
      <w:pPr>
        <w:ind w:left="3600" w:hanging="360"/>
      </w:pPr>
      <w:rPr>
        <w:rFonts w:ascii="Open Sans Light" w:eastAsia="Open Sans Light" w:hAnsi="Open Sans Light" w:cs="Open Sans Light"/>
      </w:rPr>
    </w:lvl>
    <w:lvl w:ilvl="5">
      <w:start w:val="1"/>
      <w:numFmt w:val="bullet"/>
      <w:lvlText w:val="•"/>
      <w:lvlJc w:val="left"/>
      <w:pPr>
        <w:ind w:left="4320" w:hanging="360"/>
      </w:pPr>
      <w:rPr>
        <w:rFonts w:ascii="Open Sans Light" w:eastAsia="Open Sans Light" w:hAnsi="Open Sans Light" w:cs="Open Sans Light"/>
      </w:rPr>
    </w:lvl>
    <w:lvl w:ilvl="6">
      <w:start w:val="1"/>
      <w:numFmt w:val="bullet"/>
      <w:lvlText w:val="•"/>
      <w:lvlJc w:val="left"/>
      <w:pPr>
        <w:ind w:left="5040" w:hanging="360"/>
      </w:pPr>
      <w:rPr>
        <w:rFonts w:ascii="Open Sans Light" w:eastAsia="Open Sans Light" w:hAnsi="Open Sans Light" w:cs="Open Sans Light"/>
      </w:rPr>
    </w:lvl>
    <w:lvl w:ilvl="7">
      <w:start w:val="1"/>
      <w:numFmt w:val="bullet"/>
      <w:lvlText w:val="•"/>
      <w:lvlJc w:val="left"/>
      <w:pPr>
        <w:ind w:left="5760" w:hanging="360"/>
      </w:pPr>
      <w:rPr>
        <w:rFonts w:ascii="Open Sans Light" w:eastAsia="Open Sans Light" w:hAnsi="Open Sans Light" w:cs="Open Sans Light"/>
      </w:rPr>
    </w:lvl>
    <w:lvl w:ilvl="8">
      <w:start w:val="1"/>
      <w:numFmt w:val="bullet"/>
      <w:lvlText w:val="•"/>
      <w:lvlJc w:val="left"/>
      <w:pPr>
        <w:ind w:left="6480" w:hanging="360"/>
      </w:pPr>
      <w:rPr>
        <w:rFonts w:ascii="Open Sans Light" w:eastAsia="Open Sans Light" w:hAnsi="Open Sans Light" w:cs="Open Sans Light"/>
      </w:rPr>
    </w:lvl>
  </w:abstractNum>
  <w:abstractNum w:abstractNumId="3" w15:restartNumberingAfterBreak="0">
    <w:nsid w:val="41FE7859"/>
    <w:multiLevelType w:val="multilevel"/>
    <w:tmpl w:val="98FC7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DC6BF9"/>
    <w:multiLevelType w:val="multilevel"/>
    <w:tmpl w:val="D5EECAAE"/>
    <w:lvl w:ilvl="0">
      <w:start w:val="1"/>
      <w:numFmt w:val="decimal"/>
      <w:lvlText w:val="%1."/>
      <w:lvlJc w:val="left"/>
      <w:pPr>
        <w:ind w:left="720" w:hanging="360"/>
      </w:pPr>
    </w:lvl>
    <w:lvl w:ilvl="1">
      <w:start w:val="1"/>
      <w:numFmt w:val="lowerLetter"/>
      <w:lvlText w:val="%2."/>
      <w:lvlJc w:val="left"/>
      <w:pPr>
        <w:ind w:left="3240" w:hanging="360"/>
      </w:pPr>
    </w:lvl>
    <w:lvl w:ilvl="2">
      <w:start w:val="1"/>
      <w:numFmt w:val="lowerRoman"/>
      <w:lvlText w:val="%3."/>
      <w:lvlJc w:val="right"/>
      <w:pPr>
        <w:ind w:left="2160" w:hanging="180"/>
      </w:pPr>
    </w:lvl>
    <w:lvl w:ilvl="3">
      <w:start w:val="1"/>
      <w:numFmt w:val="bullet"/>
      <w:lvlText w:val="-"/>
      <w:lvlJc w:val="left"/>
      <w:pPr>
        <w:ind w:left="2880" w:hanging="360"/>
      </w:pPr>
      <w:rPr>
        <w:rFonts w:ascii="Tahoma" w:eastAsia="Tahoma" w:hAnsi="Tahoma" w:cs="Taho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E8"/>
    <w:rsid w:val="001251BA"/>
    <w:rsid w:val="001E1E05"/>
    <w:rsid w:val="001E4CF5"/>
    <w:rsid w:val="00203563"/>
    <w:rsid w:val="003A75A9"/>
    <w:rsid w:val="00445B19"/>
    <w:rsid w:val="00540064"/>
    <w:rsid w:val="00684ED6"/>
    <w:rsid w:val="00765E3B"/>
    <w:rsid w:val="008C591C"/>
    <w:rsid w:val="0090501E"/>
    <w:rsid w:val="00A34DE8"/>
    <w:rsid w:val="00B166A8"/>
    <w:rsid w:val="00C22D62"/>
    <w:rsid w:val="00D33544"/>
    <w:rsid w:val="00DC5C2E"/>
    <w:rsid w:val="00FC29A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8A44"/>
  <w15:docId w15:val="{C395D8AE-D769-9143-A8D5-6FE9046A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6"/>
      <w:szCs w:val="36"/>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outlineLvl w:val="2"/>
    </w:pPr>
    <w:rPr>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5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Baan, Leo</cp:lastModifiedBy>
  <cp:revision>3</cp:revision>
  <dcterms:created xsi:type="dcterms:W3CDTF">2020-11-10T19:51:00Z</dcterms:created>
  <dcterms:modified xsi:type="dcterms:W3CDTF">2020-11-10T19:53:00Z</dcterms:modified>
</cp:coreProperties>
</file>