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79" w:rsidRPr="005B5D0A" w:rsidRDefault="0004657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046579" w:rsidRPr="005B5D0A" w:rsidRDefault="00046579" w:rsidP="00046579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DF0EB7" w:rsidRPr="005B5D0A">
        <w:rPr>
          <w:sz w:val="28"/>
          <w:szCs w:val="28"/>
        </w:rPr>
        <w:t xml:space="preserve">Groep </w:t>
      </w:r>
      <w:r w:rsidR="00B92450">
        <w:rPr>
          <w:sz w:val="28"/>
          <w:szCs w:val="28"/>
        </w:rPr>
        <w:t>4</w:t>
      </w:r>
      <w:r w:rsidR="00DF0EB7" w:rsidRPr="005B5D0A">
        <w:rPr>
          <w:sz w:val="28"/>
          <w:szCs w:val="28"/>
        </w:rPr>
        <w:t xml:space="preserve"> </w:t>
      </w:r>
      <w:r w:rsidRPr="005B5D0A">
        <w:rPr>
          <w:sz w:val="28"/>
          <w:szCs w:val="28"/>
        </w:rPr>
        <w:t>Blok 1</w:t>
      </w:r>
    </w:p>
    <w:p w:rsidR="00046579" w:rsidRPr="005B5D0A" w:rsidRDefault="00046579" w:rsidP="00A43259">
      <w:pPr>
        <w:spacing w:after="0"/>
        <w:rPr>
          <w:sz w:val="28"/>
          <w:szCs w:val="28"/>
        </w:rPr>
      </w:pPr>
    </w:p>
    <w:p w:rsidR="0053024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</w:t>
      </w:r>
      <w:r w:rsidR="00574AD7">
        <w:rPr>
          <w:sz w:val="28"/>
          <w:szCs w:val="28"/>
        </w:rPr>
        <w:t xml:space="preserve">maand </w:t>
      </w:r>
      <w:r w:rsidR="001B4A9B">
        <w:rPr>
          <w:sz w:val="28"/>
          <w:szCs w:val="28"/>
        </w:rPr>
        <w:t>worden de vaardigheden uit groep 3 nog een</w:t>
      </w:r>
      <w:r w:rsidR="00704506">
        <w:rPr>
          <w:sz w:val="28"/>
          <w:szCs w:val="28"/>
        </w:rPr>
        <w:t>s</w:t>
      </w:r>
      <w:r w:rsidR="001B4A9B">
        <w:rPr>
          <w:sz w:val="28"/>
          <w:szCs w:val="28"/>
        </w:rPr>
        <w:t xml:space="preserve"> geoefend.</w:t>
      </w:r>
    </w:p>
    <w:p w:rsidR="001B4A9B" w:rsidRPr="005B5D0A" w:rsidRDefault="001B4A9B" w:rsidP="00A43259">
      <w:pPr>
        <w:spacing w:after="0"/>
        <w:rPr>
          <w:sz w:val="28"/>
          <w:szCs w:val="28"/>
        </w:rPr>
      </w:pPr>
      <w:r>
        <w:rPr>
          <w:sz w:val="28"/>
          <w:szCs w:val="28"/>
        </w:rPr>
        <w:t>Uw kind herhaalt:</w:t>
      </w:r>
    </w:p>
    <w:p w:rsidR="008D67D1" w:rsidRDefault="005F028D" w:rsidP="0053024A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Optellen en aftrekken tot 30</w:t>
      </w:r>
    </w:p>
    <w:p w:rsidR="00A43259" w:rsidRDefault="005F028D" w:rsidP="005F028D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Rekenen met centimeters, kilogrammen en liters</w:t>
      </w:r>
    </w:p>
    <w:p w:rsidR="005F028D" w:rsidRDefault="005F028D" w:rsidP="005F028D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Rekenen met geld</w:t>
      </w:r>
    </w:p>
    <w:p w:rsidR="005F028D" w:rsidRDefault="005F028D" w:rsidP="005F028D">
      <w:pPr>
        <w:pStyle w:val="Lijstalinea"/>
        <w:numPr>
          <w:ilvl w:val="0"/>
          <w:numId w:val="1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Klokkijken met halve uren en hele uren</w:t>
      </w:r>
    </w:p>
    <w:p w:rsidR="005F028D" w:rsidRDefault="005F028D" w:rsidP="005F028D">
      <w:pPr>
        <w:spacing w:after="0"/>
        <w:rPr>
          <w:sz w:val="28"/>
          <w:szCs w:val="28"/>
        </w:rPr>
      </w:pPr>
    </w:p>
    <w:p w:rsidR="005F028D" w:rsidRPr="005F028D" w:rsidRDefault="005F028D" w:rsidP="005F028D">
      <w:pPr>
        <w:spacing w:after="0"/>
        <w:rPr>
          <w:sz w:val="28"/>
          <w:szCs w:val="28"/>
        </w:rPr>
      </w:pPr>
    </w:p>
    <w:p w:rsidR="00A43259" w:rsidRPr="005B5D0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In de klas komt het volgende aan de orde: </w:t>
      </w:r>
    </w:p>
    <w:p w:rsidR="001A4F51" w:rsidRPr="005B5D0A" w:rsidRDefault="005F028D" w:rsidP="001A4F51">
      <w:pPr>
        <w:pStyle w:val="opsomming"/>
        <w:rPr>
          <w:szCs w:val="28"/>
        </w:rPr>
      </w:pPr>
      <w:r>
        <w:rPr>
          <w:szCs w:val="28"/>
        </w:rPr>
        <w:t>De sommen tot 30 worden geoefend op de getallenlijn</w:t>
      </w:r>
      <w:r w:rsidR="001A4F51" w:rsidRPr="005B5D0A">
        <w:rPr>
          <w:szCs w:val="28"/>
        </w:rPr>
        <w:t>.</w:t>
      </w:r>
    </w:p>
    <w:p w:rsidR="001A4F51" w:rsidRPr="005B5D0A" w:rsidRDefault="005F028D" w:rsidP="001A4F51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302525E8" wp14:editId="2FDACA9D">
            <wp:extent cx="3600000" cy="1334127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3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51" w:rsidRDefault="005F028D" w:rsidP="001A4F51">
      <w:pPr>
        <w:pStyle w:val="opsomming"/>
        <w:rPr>
          <w:szCs w:val="28"/>
        </w:rPr>
      </w:pPr>
      <w:r>
        <w:rPr>
          <w:szCs w:val="28"/>
        </w:rPr>
        <w:t>Bij het meten en wegen wordt gebruik gemaakt van referentiematen (voorbeelden van hoeveel een liter of een kilogram is).</w:t>
      </w:r>
    </w:p>
    <w:p w:rsidR="005F028D" w:rsidRDefault="005F028D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73CBCFB4" wp14:editId="68F14143">
            <wp:extent cx="3600000" cy="1665080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66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8D" w:rsidRDefault="005F028D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7A264357" wp14:editId="7B76D373">
            <wp:extent cx="3600000" cy="1077381"/>
            <wp:effectExtent l="0" t="0" r="635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7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704506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704506" w:rsidRPr="005B5D0A" w:rsidRDefault="00704506" w:rsidP="005F028D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8264A0" w:rsidRPr="005B5D0A" w:rsidRDefault="005F028D" w:rsidP="008264A0">
      <w:pPr>
        <w:pStyle w:val="opsomming"/>
        <w:rPr>
          <w:szCs w:val="28"/>
        </w:rPr>
      </w:pPr>
      <w:r>
        <w:rPr>
          <w:szCs w:val="28"/>
        </w:rPr>
        <w:t>Bij het rekenen met geld oefenen de kinderen gepast betalen.</w:t>
      </w:r>
    </w:p>
    <w:p w:rsidR="008264A0" w:rsidRPr="005B5D0A" w:rsidRDefault="005F028D" w:rsidP="008264A0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642EF116" wp14:editId="63F786F5">
            <wp:extent cx="3600000" cy="401984"/>
            <wp:effectExtent l="0" t="0" r="63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C0" w:rsidRDefault="005F028D" w:rsidP="005F028D">
      <w:pPr>
        <w:pStyle w:val="opsomming"/>
      </w:pPr>
      <w:r>
        <w:t>Kinderen oefenen het klokkijken op de analoge klok en op de digitale klok.</w:t>
      </w:r>
    </w:p>
    <w:p w:rsidR="005F028D" w:rsidRDefault="005F028D" w:rsidP="005F028D">
      <w:pPr>
        <w:spacing w:after="0"/>
        <w:ind w:left="708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2CF4807A" wp14:editId="4091E8CA">
            <wp:extent cx="3600000" cy="955952"/>
            <wp:effectExtent l="0" t="0" r="63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5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8D" w:rsidRPr="005B5D0A" w:rsidRDefault="005F028D" w:rsidP="00A43259">
      <w:pPr>
        <w:spacing w:after="0"/>
        <w:rPr>
          <w:sz w:val="28"/>
          <w:szCs w:val="28"/>
        </w:rPr>
      </w:pPr>
    </w:p>
    <w:p w:rsidR="00A43259" w:rsidRPr="005B5D0A" w:rsidRDefault="00A43259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Tips voor thuis </w:t>
      </w:r>
    </w:p>
    <w:p w:rsidR="0053024A" w:rsidRDefault="009B62EB" w:rsidP="006E5E9F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O</w:t>
      </w:r>
      <w:r w:rsidR="0039139F" w:rsidRPr="009B62EB">
        <w:rPr>
          <w:sz w:val="28"/>
          <w:szCs w:val="28"/>
        </w:rPr>
        <w:t xml:space="preserve">efen het optellen en aftrekken door </w:t>
      </w:r>
      <w:r>
        <w:rPr>
          <w:sz w:val="28"/>
          <w:szCs w:val="28"/>
        </w:rPr>
        <w:t xml:space="preserve">‘naar het tiental’ te rekenen. Noem een getal en laat uw kind bedenken hoeveel erbij of eraf moet om bij het tiental te komen. Bijvoorbeeld rekenen naar de 10: u noemt het getal 14, uw kind noemt 4, want 14 – 4 = 10 of u noemt het getal 4, uw kind noemt 6 want 4 + 6 = 10. Hetzelfde kan gedaan worden met rekenen naar 20. </w:t>
      </w:r>
    </w:p>
    <w:p w:rsidR="00DA4CD5" w:rsidRDefault="00DA4CD5" w:rsidP="006E5E9F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Oefen het wegen en meten door samen het gewicht of de inhoud te scha</w:t>
      </w:r>
      <w:r w:rsidR="002C0CD9">
        <w:rPr>
          <w:sz w:val="28"/>
          <w:szCs w:val="28"/>
        </w:rPr>
        <w:t>tten aan de hand van referentie</w:t>
      </w:r>
      <w:r>
        <w:rPr>
          <w:sz w:val="28"/>
          <w:szCs w:val="28"/>
        </w:rPr>
        <w:t>maten. Bijvoorbeeld: hoeveel emmers water gaan er in het bad? Hoeveel pakken melk</w:t>
      </w:r>
      <w:r w:rsidR="00E8026F">
        <w:rPr>
          <w:sz w:val="28"/>
          <w:szCs w:val="28"/>
        </w:rPr>
        <w:t xml:space="preserve"> (liters water)</w:t>
      </w:r>
      <w:r>
        <w:rPr>
          <w:sz w:val="28"/>
          <w:szCs w:val="28"/>
        </w:rPr>
        <w:t xml:space="preserve"> gaan er in de afwasteil? Hoeveel pakken suiker weegt een </w:t>
      </w:r>
      <w:r w:rsidR="007812EB">
        <w:rPr>
          <w:sz w:val="28"/>
          <w:szCs w:val="28"/>
        </w:rPr>
        <w:t>stapel boeken</w:t>
      </w:r>
      <w:bookmarkStart w:id="0" w:name="_GoBack"/>
      <w:bookmarkEnd w:id="0"/>
      <w:r>
        <w:rPr>
          <w:sz w:val="28"/>
          <w:szCs w:val="28"/>
        </w:rPr>
        <w:t>?</w:t>
      </w:r>
      <w:r w:rsidR="008738EA">
        <w:rPr>
          <w:sz w:val="28"/>
          <w:szCs w:val="28"/>
        </w:rPr>
        <w:t xml:space="preserve"> Controleer samen het antwoord.</w:t>
      </w:r>
    </w:p>
    <w:p w:rsidR="00EB3E8A" w:rsidRPr="009B62EB" w:rsidRDefault="00EB3E8A" w:rsidP="006E5E9F">
      <w:pPr>
        <w:pStyle w:val="Lijstalinea"/>
        <w:numPr>
          <w:ilvl w:val="0"/>
          <w:numId w:val="20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Oefen het klokkijken door uw kind geregeld te vragen hoe laat het is op verschillende klokken bijvoorbeeld op een horloge, ovenklok of telefoon.</w:t>
      </w:r>
    </w:p>
    <w:p w:rsidR="003A220C" w:rsidRPr="005B5D0A" w:rsidRDefault="003A220C">
      <w:pPr>
        <w:rPr>
          <w:sz w:val="28"/>
          <w:szCs w:val="28"/>
        </w:rPr>
      </w:pPr>
    </w:p>
    <w:sectPr w:rsidR="003A220C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314C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B4A9B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57E"/>
    <w:rsid w:val="002A5DE4"/>
    <w:rsid w:val="002C0CD9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5F028D"/>
    <w:rsid w:val="00604702"/>
    <w:rsid w:val="006340A8"/>
    <w:rsid w:val="00644794"/>
    <w:rsid w:val="00650CB3"/>
    <w:rsid w:val="006F4AE1"/>
    <w:rsid w:val="00704506"/>
    <w:rsid w:val="00704AB7"/>
    <w:rsid w:val="007320CF"/>
    <w:rsid w:val="00744254"/>
    <w:rsid w:val="007442C1"/>
    <w:rsid w:val="00761E47"/>
    <w:rsid w:val="007812EB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738EA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B62EB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16B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2450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A4CD5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28D"/>
    <w:rsid w:val="00E52D47"/>
    <w:rsid w:val="00E715F6"/>
    <w:rsid w:val="00E77E17"/>
    <w:rsid w:val="00E8026F"/>
    <w:rsid w:val="00E850EC"/>
    <w:rsid w:val="00E85DEF"/>
    <w:rsid w:val="00EA3DD4"/>
    <w:rsid w:val="00EB3E8A"/>
    <w:rsid w:val="00EB4344"/>
    <w:rsid w:val="00EC1111"/>
    <w:rsid w:val="00EC6D44"/>
    <w:rsid w:val="00ED14FE"/>
    <w:rsid w:val="00F16C7C"/>
    <w:rsid w:val="00F30D27"/>
    <w:rsid w:val="00F462E8"/>
    <w:rsid w:val="00F60F97"/>
    <w:rsid w:val="00F64DDE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651F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18</cp:revision>
  <cp:lastPrinted>2017-09-18T10:00:00Z</cp:lastPrinted>
  <dcterms:created xsi:type="dcterms:W3CDTF">2017-09-18T06:29:00Z</dcterms:created>
  <dcterms:modified xsi:type="dcterms:W3CDTF">2017-09-18T10:53:00Z</dcterms:modified>
</cp:coreProperties>
</file>